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BA" w:rsidRDefault="00C82FBA" w:rsidP="00BC3BCD">
      <w:pPr>
        <w:spacing w:line="312" w:lineRule="auto"/>
        <w:jc w:val="center"/>
        <w:rPr>
          <w:rFonts w:ascii="Calibri" w:hAnsi="Calibri"/>
          <w:b/>
          <w:smallCaps/>
        </w:rPr>
      </w:pPr>
    </w:p>
    <w:p w:rsidR="00C82FBA" w:rsidRPr="00583F24" w:rsidRDefault="00C82FBA" w:rsidP="00BC3BCD">
      <w:pPr>
        <w:spacing w:line="312" w:lineRule="auto"/>
        <w:jc w:val="center"/>
        <w:rPr>
          <w:rFonts w:ascii="Calibri" w:hAnsi="Calibri"/>
          <w:b/>
          <w:smallCaps/>
          <w:lang w:val="de-DE"/>
        </w:rPr>
      </w:pPr>
      <w:r w:rsidRPr="00583F24">
        <w:rPr>
          <w:rFonts w:ascii="Calibri" w:hAnsi="Calibri"/>
          <w:b/>
          <w:smallCaps/>
          <w:lang w:val="de-DE"/>
        </w:rPr>
        <w:t xml:space="preserve">AUSSTELLUNG </w:t>
      </w:r>
      <w:r w:rsidRPr="00BC3BCD">
        <w:rPr>
          <w:rFonts w:ascii="Calibri" w:hAnsi="Calibri"/>
          <w:b/>
          <w:lang w:val="de-DE"/>
        </w:rPr>
        <w:t>„</w:t>
      </w:r>
      <w:r>
        <w:rPr>
          <w:rFonts w:ascii="Calibri" w:hAnsi="Calibri"/>
          <w:b/>
          <w:lang w:val="de-DE"/>
        </w:rPr>
        <w:t>35-45: KRIEGE UND TOTALITARISMEN IN EINER GRENZREGION“</w:t>
      </w:r>
    </w:p>
    <w:p w:rsidR="00C82FBA" w:rsidRPr="00BC3BCD" w:rsidRDefault="00C82FBA" w:rsidP="00BC3BCD">
      <w:pPr>
        <w:spacing w:line="312" w:lineRule="auto"/>
        <w:jc w:val="center"/>
        <w:rPr>
          <w:rFonts w:ascii="Calibri" w:hAnsi="Calibri"/>
          <w:b/>
          <w:smallCaps/>
        </w:rPr>
      </w:pPr>
      <w:r w:rsidRPr="00BC3BCD">
        <w:rPr>
          <w:rFonts w:ascii="Calibri" w:hAnsi="Calibri"/>
          <w:b/>
          <w:smallCaps/>
        </w:rPr>
        <w:t>Gallerie di Piedicastello (</w:t>
      </w:r>
      <w:r>
        <w:rPr>
          <w:rFonts w:ascii="Calibri" w:hAnsi="Calibri"/>
          <w:b/>
          <w:smallCaps/>
        </w:rPr>
        <w:t>Trento</w:t>
      </w:r>
      <w:r w:rsidRPr="00BC3BCD">
        <w:rPr>
          <w:rFonts w:ascii="Calibri" w:hAnsi="Calibri"/>
          <w:b/>
          <w:smallCaps/>
        </w:rPr>
        <w:t>)</w:t>
      </w:r>
    </w:p>
    <w:p w:rsidR="00C82FBA" w:rsidRPr="00BC3BCD" w:rsidRDefault="00C82FBA" w:rsidP="00BC3BCD">
      <w:pPr>
        <w:spacing w:line="312" w:lineRule="auto"/>
        <w:jc w:val="center"/>
        <w:rPr>
          <w:rFonts w:ascii="Calibri" w:hAnsi="Calibri"/>
          <w:b/>
          <w:smallCaps/>
          <w:lang w:val="de-DE"/>
        </w:rPr>
      </w:pPr>
      <w:r w:rsidRPr="00583F24">
        <w:rPr>
          <w:rFonts w:ascii="Calibri" w:hAnsi="Calibri"/>
          <w:b/>
          <w:smallCaps/>
        </w:rPr>
        <w:t xml:space="preserve">14. November 2015 – 5. </w:t>
      </w:r>
      <w:r w:rsidRPr="00BC3BCD">
        <w:rPr>
          <w:rFonts w:ascii="Calibri" w:hAnsi="Calibri"/>
          <w:b/>
          <w:smallCaps/>
          <w:lang w:val="de-DE"/>
        </w:rPr>
        <w:t>September 2016</w:t>
      </w:r>
    </w:p>
    <w:p w:rsidR="00C82FBA" w:rsidRDefault="00C82FBA" w:rsidP="00120BCC">
      <w:pPr>
        <w:spacing w:line="312" w:lineRule="auto"/>
        <w:jc w:val="both"/>
        <w:rPr>
          <w:rFonts w:ascii="Calibri" w:hAnsi="Calibri"/>
          <w:lang w:val="de-DE"/>
        </w:rPr>
      </w:pPr>
    </w:p>
    <w:p w:rsidR="00C82FBA" w:rsidRPr="00527EF2" w:rsidRDefault="00C82FBA" w:rsidP="00120BCC">
      <w:pPr>
        <w:spacing w:line="312" w:lineRule="auto"/>
        <w:jc w:val="both"/>
        <w:rPr>
          <w:rFonts w:ascii="Calibri" w:hAnsi="Calibri"/>
          <w:lang w:val="de-DE"/>
        </w:rPr>
      </w:pPr>
      <w:r w:rsidRPr="00527EF2">
        <w:rPr>
          <w:rFonts w:ascii="Calibri" w:hAnsi="Calibri"/>
          <w:lang w:val="de-DE"/>
        </w:rPr>
        <w:t>Öffnungszeiten: Di – So, 9 bis 18 Uhr (Montags geschlossen).</w:t>
      </w:r>
    </w:p>
    <w:p w:rsidR="00C82FBA" w:rsidRDefault="00C82FBA" w:rsidP="00120BCC">
      <w:pPr>
        <w:spacing w:line="312" w:lineRule="auto"/>
        <w:jc w:val="both"/>
        <w:rPr>
          <w:rFonts w:ascii="Calibri" w:hAnsi="Calibri"/>
          <w:lang w:val="de-DE"/>
        </w:rPr>
      </w:pPr>
      <w:r>
        <w:rPr>
          <w:rFonts w:ascii="Calibri" w:hAnsi="Calibri"/>
          <w:lang w:val="de-DE"/>
        </w:rPr>
        <w:t>Eintritt frei.</w:t>
      </w:r>
    </w:p>
    <w:p w:rsidR="00C82FBA" w:rsidRDefault="00C82FBA" w:rsidP="005A2BB7">
      <w:pPr>
        <w:spacing w:line="312" w:lineRule="auto"/>
        <w:jc w:val="both"/>
        <w:rPr>
          <w:rFonts w:ascii="Calibri" w:hAnsi="Calibri"/>
          <w:lang w:val="de-DE"/>
        </w:rPr>
      </w:pPr>
      <w:r>
        <w:rPr>
          <w:rFonts w:ascii="Calibri" w:hAnsi="Calibri"/>
          <w:lang w:val="de-DE"/>
        </w:rPr>
        <w:t>E</w:t>
      </w:r>
      <w:r w:rsidRPr="006F7932">
        <w:rPr>
          <w:rFonts w:ascii="Calibri" w:hAnsi="Calibri"/>
          <w:lang w:val="de-DE"/>
        </w:rPr>
        <w:t>inundeinhalbstündige Ausstellungsführungen für Schulklassen auf Deutsch und Italienisch. Kosten: 2 €</w:t>
      </w:r>
      <w:r w:rsidRPr="006F7932">
        <w:rPr>
          <w:rFonts w:ascii="Calibri" w:hAnsi="Calibri"/>
          <w:b/>
          <w:lang w:val="de-DE"/>
        </w:rPr>
        <w:t xml:space="preserve"> </w:t>
      </w:r>
      <w:r w:rsidRPr="006F7932">
        <w:rPr>
          <w:rFonts w:ascii="Calibri" w:hAnsi="Calibri"/>
          <w:lang w:val="de-DE"/>
        </w:rPr>
        <w:t>/ Person</w:t>
      </w:r>
    </w:p>
    <w:p w:rsidR="00C82FBA" w:rsidRPr="00672117" w:rsidRDefault="00C82FBA" w:rsidP="005A2BB7">
      <w:pPr>
        <w:spacing w:line="312" w:lineRule="auto"/>
        <w:jc w:val="both"/>
        <w:rPr>
          <w:rFonts w:ascii="Calibri" w:hAnsi="Calibri"/>
          <w:lang w:val="de-DE"/>
        </w:rPr>
      </w:pPr>
      <w:r w:rsidRPr="00672117">
        <w:rPr>
          <w:rFonts w:ascii="Calibri" w:hAnsi="Calibri"/>
          <w:lang w:val="de-DE"/>
        </w:rPr>
        <w:t xml:space="preserve">Reservierungen: </w:t>
      </w:r>
      <w:hyperlink r:id="rId4" w:tgtFrame="_self" w:history="1">
        <w:r w:rsidRPr="00672117">
          <w:rPr>
            <w:rFonts w:ascii="Calibri" w:hAnsi="Calibri"/>
            <w:lang w:val="de-DE"/>
          </w:rPr>
          <w:t>didattica@museostorico.it</w:t>
        </w:r>
      </w:hyperlink>
    </w:p>
    <w:p w:rsidR="00C82FBA" w:rsidRPr="00BC3BCD" w:rsidRDefault="00C82FBA" w:rsidP="00BC3BCD">
      <w:pPr>
        <w:spacing w:line="312" w:lineRule="auto"/>
        <w:jc w:val="both"/>
        <w:rPr>
          <w:rFonts w:ascii="Calibri" w:hAnsi="Calibri"/>
          <w:lang w:val="de-DE"/>
        </w:rPr>
      </w:pPr>
    </w:p>
    <w:p w:rsidR="00C82FBA" w:rsidRDefault="00C82FBA" w:rsidP="00BC3BCD">
      <w:pPr>
        <w:spacing w:line="312" w:lineRule="auto"/>
        <w:jc w:val="both"/>
        <w:rPr>
          <w:rFonts w:ascii="Calibri" w:hAnsi="Calibri"/>
          <w:lang w:val="de-DE"/>
        </w:rPr>
      </w:pPr>
      <w:r>
        <w:rPr>
          <w:rFonts w:ascii="Calibri" w:hAnsi="Calibri"/>
          <w:lang w:val="de-DE"/>
        </w:rPr>
        <w:t xml:space="preserve">Die zweisprachige Ausstellung (Deutsch und Italienisch) </w:t>
      </w:r>
      <w:r w:rsidRPr="00BC3BCD">
        <w:rPr>
          <w:rFonts w:ascii="Calibri" w:hAnsi="Calibri"/>
          <w:b/>
          <w:lang w:val="de-DE"/>
        </w:rPr>
        <w:t>„35-45: Krieg</w:t>
      </w:r>
      <w:r>
        <w:rPr>
          <w:rFonts w:ascii="Calibri" w:hAnsi="Calibri"/>
          <w:b/>
          <w:lang w:val="de-DE"/>
        </w:rPr>
        <w:t>e und Totalitarismen in einer Grenzregion</w:t>
      </w:r>
      <w:r w:rsidRPr="00BC3BCD">
        <w:rPr>
          <w:rFonts w:ascii="Calibri" w:hAnsi="Calibri"/>
          <w:b/>
          <w:lang w:val="de-DE"/>
        </w:rPr>
        <w:t>“</w:t>
      </w:r>
      <w:r>
        <w:rPr>
          <w:rFonts w:ascii="Calibri" w:hAnsi="Calibri"/>
          <w:lang w:val="de-DE"/>
        </w:rPr>
        <w:t xml:space="preserve"> </w:t>
      </w:r>
      <w:r w:rsidRPr="00D439C8">
        <w:rPr>
          <w:rFonts w:ascii="Calibri" w:hAnsi="Calibri"/>
          <w:lang w:val="de-DE"/>
        </w:rPr>
        <w:t xml:space="preserve">widmet sich den </w:t>
      </w:r>
      <w:r>
        <w:rPr>
          <w:rFonts w:ascii="Calibri" w:hAnsi="Calibri"/>
          <w:lang w:val="de-DE"/>
        </w:rPr>
        <w:t>Jahren 1935 bis 1945 aus</w:t>
      </w:r>
      <w:r w:rsidRPr="00D439C8">
        <w:rPr>
          <w:rFonts w:ascii="Calibri" w:hAnsi="Calibri"/>
          <w:lang w:val="de-DE"/>
        </w:rPr>
        <w:t xml:space="preserve"> einer lokalen Perspektive. Sie fragt sich: Wie haben sich Krieg und Totalitarismus auf die Länder Trentino, Südtirol und Tirol ausgewirkt</w:t>
      </w:r>
      <w:r>
        <w:rPr>
          <w:rFonts w:ascii="Calibri" w:hAnsi="Calibri"/>
          <w:lang w:val="de-DE"/>
        </w:rPr>
        <w:t xml:space="preserve">, auf Länder, die die Regimes in vielerlei Hinsicht als Versuchslabor genutzt haben? </w:t>
      </w:r>
    </w:p>
    <w:p w:rsidR="00C82FBA" w:rsidRDefault="00C82FBA" w:rsidP="00BC3BCD">
      <w:pPr>
        <w:spacing w:line="312" w:lineRule="auto"/>
        <w:jc w:val="both"/>
        <w:rPr>
          <w:rFonts w:ascii="Calibri" w:hAnsi="Calibri"/>
          <w:lang w:val="de-DE"/>
        </w:rPr>
      </w:pPr>
      <w:r>
        <w:rPr>
          <w:rFonts w:ascii="Calibri" w:hAnsi="Calibri"/>
          <w:lang w:val="de-DE"/>
        </w:rPr>
        <w:t xml:space="preserve">Die Ausstellung folgt dabei einem Band, einem Filmstreifen, der sich durch die gesamten </w:t>
      </w:r>
      <w:smartTag w:uri="urn:schemas-microsoft-com:office:smarttags" w:element="metricconverter">
        <w:smartTagPr>
          <w:attr w:name="ProductID" w:val="300 Meter"/>
        </w:smartTagPr>
        <w:r>
          <w:rPr>
            <w:rFonts w:ascii="Calibri" w:hAnsi="Calibri"/>
            <w:lang w:val="de-DE"/>
          </w:rPr>
          <w:t>300 Meter</w:t>
        </w:r>
      </w:smartTag>
      <w:r>
        <w:rPr>
          <w:rFonts w:ascii="Calibri" w:hAnsi="Calibri"/>
          <w:lang w:val="de-DE"/>
        </w:rPr>
        <w:t xml:space="preserve"> des </w:t>
      </w:r>
      <w:r w:rsidRPr="00BC3BCD">
        <w:rPr>
          <w:rFonts w:ascii="Calibri" w:hAnsi="Calibri"/>
          <w:b/>
          <w:lang w:val="de-DE"/>
        </w:rPr>
        <w:t>schwarzen Tun</w:t>
      </w:r>
      <w:r w:rsidRPr="00583F24">
        <w:rPr>
          <w:rFonts w:ascii="Calibri" w:hAnsi="Calibri"/>
          <w:b/>
          <w:lang w:val="de-DE"/>
        </w:rPr>
        <w:t>nels</w:t>
      </w:r>
      <w:r>
        <w:rPr>
          <w:rFonts w:ascii="Calibri" w:hAnsi="Calibri"/>
          <w:lang w:val="de-DE"/>
        </w:rPr>
        <w:t xml:space="preserve"> zieht und der unterschiedlichste Themen aufgreift: von der Nationalisierung und Mobilisierung durch Faschismus und Nationalsozialismus über die Propaganda und antisemitische Hetze bis hin zur Rassenverfolgung. Dazu wird ein Augenmerk auf die Kriege in Äthiopien und Spanien sowie auf den Zweiten Weltkrieg gelegt und auch die Frage nach den Geschehnissen in den Jahren 1943 bis 1945 wird beantwortet.</w:t>
      </w:r>
      <w:bookmarkStart w:id="0" w:name="_GoBack"/>
      <w:bookmarkEnd w:id="0"/>
    </w:p>
    <w:p w:rsidR="00C82FBA" w:rsidRDefault="00C82FBA" w:rsidP="00BC3BCD">
      <w:pPr>
        <w:spacing w:line="312" w:lineRule="auto"/>
        <w:jc w:val="both"/>
        <w:rPr>
          <w:rFonts w:ascii="Calibri" w:hAnsi="Calibri"/>
          <w:lang w:val="de-DE"/>
        </w:rPr>
      </w:pPr>
    </w:p>
    <w:p w:rsidR="00C82FBA" w:rsidRPr="00DB322A" w:rsidRDefault="00C82FBA" w:rsidP="005A2BB7">
      <w:pPr>
        <w:spacing w:line="312" w:lineRule="auto"/>
        <w:jc w:val="both"/>
        <w:rPr>
          <w:rFonts w:ascii="Calibri" w:hAnsi="Calibri"/>
          <w:u w:val="single"/>
          <w:lang w:val="de-DE"/>
        </w:rPr>
      </w:pPr>
      <w:r w:rsidRPr="00DB322A">
        <w:rPr>
          <w:rFonts w:ascii="Calibri" w:hAnsi="Calibri"/>
          <w:u w:val="single"/>
          <w:lang w:val="de-DE"/>
        </w:rPr>
        <w:t>Le Gallerie di Piedicastello</w:t>
      </w:r>
    </w:p>
    <w:p w:rsidR="00C82FBA" w:rsidRDefault="00C82FBA" w:rsidP="005A2BB7">
      <w:pPr>
        <w:spacing w:line="312" w:lineRule="auto"/>
        <w:jc w:val="both"/>
        <w:rPr>
          <w:rFonts w:ascii="Calibri" w:hAnsi="Calibri"/>
          <w:lang w:val="de-DE"/>
        </w:rPr>
      </w:pPr>
      <w:r>
        <w:rPr>
          <w:rFonts w:ascii="Calibri" w:hAnsi="Calibri"/>
          <w:lang w:val="de-DE"/>
        </w:rPr>
        <w:t xml:space="preserve">Le Gallerie sind zwei veraltete </w:t>
      </w:r>
      <w:r w:rsidRPr="00056BCE">
        <w:rPr>
          <w:rFonts w:ascii="Calibri" w:hAnsi="Calibri"/>
          <w:lang w:val="de-DE"/>
        </w:rPr>
        <w:t>Stra</w:t>
      </w:r>
      <w:r w:rsidRPr="00056BCE">
        <w:rPr>
          <w:rStyle w:val="Emphasis"/>
          <w:rFonts w:ascii="Calibri" w:hAnsi="Calibri" w:cs="Arial"/>
          <w:bCs/>
          <w:i w:val="0"/>
          <w:iCs w:val="0"/>
          <w:shd w:val="clear" w:color="auto" w:fill="FFFFFF"/>
          <w:lang w:val="de-DE"/>
        </w:rPr>
        <w:t>ßen</w:t>
      </w:r>
      <w:r w:rsidRPr="00056BCE">
        <w:rPr>
          <w:rFonts w:ascii="Calibri" w:hAnsi="Calibri"/>
          <w:lang w:val="de-DE"/>
        </w:rPr>
        <w:t>tunnels</w:t>
      </w:r>
      <w:r>
        <w:rPr>
          <w:rFonts w:ascii="Calibri" w:hAnsi="Calibri"/>
          <w:lang w:val="de-DE"/>
        </w:rPr>
        <w:t>, die zurzeit als Ausstellungshallen dienen. Die Räume sind der Verbreitung der lokalen Geschichte gewidmet.</w:t>
      </w:r>
    </w:p>
    <w:p w:rsidR="00C82FBA" w:rsidRDefault="00C82FBA" w:rsidP="00BC3BCD">
      <w:pPr>
        <w:spacing w:line="312" w:lineRule="auto"/>
        <w:jc w:val="both"/>
        <w:rPr>
          <w:rFonts w:ascii="Calibri" w:hAnsi="Calibri"/>
          <w:lang w:val="de-DE"/>
        </w:rPr>
      </w:pPr>
      <w:r>
        <w:rPr>
          <w:rFonts w:ascii="Calibri" w:hAnsi="Calibri"/>
          <w:lang w:val="de-DE"/>
        </w:rPr>
        <w:t xml:space="preserve">Webseite: </w:t>
      </w:r>
      <w:hyperlink r:id="rId5" w:history="1">
        <w:r w:rsidRPr="00FA0C52">
          <w:rPr>
            <w:rStyle w:val="Hyperlink"/>
            <w:rFonts w:ascii="Calibri" w:hAnsi="Calibri"/>
            <w:lang w:val="de-DE"/>
          </w:rPr>
          <w:t>http://www.legallerie.tn.it/it/</w:t>
        </w:r>
      </w:hyperlink>
    </w:p>
    <w:p w:rsidR="00C82FBA" w:rsidRDefault="00C82FBA" w:rsidP="00BC3BCD">
      <w:pPr>
        <w:spacing w:line="312" w:lineRule="auto"/>
        <w:jc w:val="both"/>
        <w:rPr>
          <w:rFonts w:ascii="Calibri" w:hAnsi="Calibri"/>
          <w:lang w:val="de-DE"/>
        </w:rPr>
      </w:pPr>
    </w:p>
    <w:p w:rsidR="00C82FBA" w:rsidRPr="00583F24" w:rsidRDefault="00C82FBA" w:rsidP="00120BCC">
      <w:pPr>
        <w:spacing w:line="312" w:lineRule="auto"/>
        <w:jc w:val="both"/>
        <w:rPr>
          <w:rFonts w:ascii="Calibri" w:hAnsi="Calibri"/>
          <w:u w:val="single"/>
        </w:rPr>
      </w:pPr>
      <w:r w:rsidRPr="00583F24">
        <w:rPr>
          <w:rFonts w:ascii="Calibri" w:hAnsi="Calibri"/>
          <w:u w:val="single"/>
        </w:rPr>
        <w:t>Kontakte</w:t>
      </w:r>
    </w:p>
    <w:p w:rsidR="00C82FBA" w:rsidRPr="00583F24" w:rsidRDefault="00C82FBA" w:rsidP="00120BCC">
      <w:pPr>
        <w:spacing w:line="312" w:lineRule="auto"/>
        <w:jc w:val="both"/>
        <w:rPr>
          <w:rFonts w:ascii="Calibri" w:hAnsi="Calibri"/>
        </w:rPr>
      </w:pPr>
      <w:r w:rsidRPr="00583F24">
        <w:rPr>
          <w:rFonts w:ascii="Calibri" w:hAnsi="Calibri"/>
        </w:rPr>
        <w:t>Fondazione Museo storico del Trentino</w:t>
      </w:r>
    </w:p>
    <w:p w:rsidR="00C82FBA" w:rsidRPr="00583F24" w:rsidRDefault="00C82FBA" w:rsidP="00120BCC">
      <w:pPr>
        <w:spacing w:line="312" w:lineRule="auto"/>
        <w:jc w:val="both"/>
        <w:rPr>
          <w:rFonts w:ascii="Calibri" w:hAnsi="Calibri"/>
        </w:rPr>
      </w:pPr>
      <w:r w:rsidRPr="00583F24">
        <w:rPr>
          <w:rFonts w:ascii="Calibri" w:hAnsi="Calibri"/>
        </w:rPr>
        <w:t>Via Torre d’Augusto, 35/41</w:t>
      </w:r>
    </w:p>
    <w:p w:rsidR="00C82FBA" w:rsidRPr="00583F24" w:rsidRDefault="00C82FBA" w:rsidP="00120BCC">
      <w:pPr>
        <w:spacing w:line="312" w:lineRule="auto"/>
        <w:jc w:val="both"/>
        <w:rPr>
          <w:rFonts w:ascii="Calibri" w:hAnsi="Calibri"/>
        </w:rPr>
      </w:pPr>
      <w:r w:rsidRPr="00583F24">
        <w:rPr>
          <w:rFonts w:ascii="Calibri" w:hAnsi="Calibri"/>
        </w:rPr>
        <w:t>38122 Trento</w:t>
      </w:r>
    </w:p>
    <w:p w:rsidR="00C82FBA" w:rsidRPr="00583F24" w:rsidRDefault="00C82FBA" w:rsidP="00120BCC">
      <w:pPr>
        <w:spacing w:line="312" w:lineRule="auto"/>
        <w:jc w:val="both"/>
        <w:rPr>
          <w:rFonts w:ascii="Calibri" w:hAnsi="Calibri"/>
        </w:rPr>
      </w:pPr>
      <w:r w:rsidRPr="00583F24">
        <w:rPr>
          <w:rFonts w:ascii="Calibri" w:hAnsi="Calibri"/>
        </w:rPr>
        <w:t>Telefonnummer:  +39 0461 230482</w:t>
      </w:r>
    </w:p>
    <w:p w:rsidR="00C82FBA" w:rsidRDefault="00C82FBA" w:rsidP="00056BCE">
      <w:pPr>
        <w:spacing w:line="312" w:lineRule="auto"/>
        <w:jc w:val="both"/>
        <w:rPr>
          <w:rFonts w:ascii="Calibri" w:hAnsi="Calibri"/>
          <w:lang w:val="de-DE"/>
        </w:rPr>
      </w:pPr>
      <w:r>
        <w:rPr>
          <w:rFonts w:ascii="Calibri" w:hAnsi="Calibri"/>
          <w:lang w:val="de-DE"/>
        </w:rPr>
        <w:t xml:space="preserve">Webseite: </w:t>
      </w:r>
      <w:hyperlink r:id="rId6" w:history="1">
        <w:r w:rsidRPr="00A97E7C">
          <w:rPr>
            <w:rStyle w:val="Hyperlink"/>
            <w:rFonts w:ascii="Calibri" w:hAnsi="Calibri"/>
            <w:lang w:val="de-DE"/>
          </w:rPr>
          <w:t>http://www.museostorico.it/</w:t>
        </w:r>
      </w:hyperlink>
    </w:p>
    <w:p w:rsidR="00C82FBA" w:rsidRPr="004845C7" w:rsidRDefault="00C82FBA" w:rsidP="00120BCC">
      <w:pPr>
        <w:spacing w:line="312" w:lineRule="auto"/>
        <w:jc w:val="both"/>
        <w:rPr>
          <w:rFonts w:ascii="Calibri" w:hAnsi="Calibri"/>
          <w:lang w:val="de-DE"/>
        </w:rPr>
      </w:pPr>
      <w:r>
        <w:rPr>
          <w:rFonts w:ascii="Calibri" w:hAnsi="Calibri"/>
          <w:lang w:val="de-DE"/>
        </w:rPr>
        <w:t xml:space="preserve">E-mail: </w:t>
      </w:r>
      <w:hyperlink r:id="rId7" w:history="1">
        <w:r w:rsidRPr="00FA0C52">
          <w:rPr>
            <w:rStyle w:val="Hyperlink"/>
            <w:rFonts w:ascii="Calibri" w:hAnsi="Calibri"/>
            <w:lang w:val="de-DE"/>
          </w:rPr>
          <w:t>info@museostorico.it</w:t>
        </w:r>
      </w:hyperlink>
      <w:r w:rsidRPr="004845C7">
        <w:rPr>
          <w:rFonts w:ascii="Calibri" w:hAnsi="Calibri"/>
          <w:lang w:val="de-DE"/>
        </w:rPr>
        <w:t xml:space="preserve"> </w:t>
      </w:r>
    </w:p>
    <w:p w:rsidR="00C82FBA" w:rsidRPr="00BC3BCD" w:rsidRDefault="00C82FBA" w:rsidP="00BC3BCD">
      <w:pPr>
        <w:spacing w:line="312" w:lineRule="auto"/>
        <w:jc w:val="both"/>
        <w:rPr>
          <w:rFonts w:ascii="Calibri" w:hAnsi="Calibri"/>
          <w:lang w:val="de-DE"/>
        </w:rPr>
      </w:pPr>
    </w:p>
    <w:sectPr w:rsidR="00C82FBA" w:rsidRPr="00BC3BCD" w:rsidSect="00CC73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BCD"/>
    <w:rsid w:val="000269C5"/>
    <w:rsid w:val="00056BCE"/>
    <w:rsid w:val="00056E14"/>
    <w:rsid w:val="00120BCC"/>
    <w:rsid w:val="00187C9C"/>
    <w:rsid w:val="001D05EE"/>
    <w:rsid w:val="003776EE"/>
    <w:rsid w:val="004845C7"/>
    <w:rsid w:val="00504CCB"/>
    <w:rsid w:val="00527EF2"/>
    <w:rsid w:val="005451DF"/>
    <w:rsid w:val="005811B6"/>
    <w:rsid w:val="00583F24"/>
    <w:rsid w:val="005A2BB7"/>
    <w:rsid w:val="00640B90"/>
    <w:rsid w:val="00672117"/>
    <w:rsid w:val="006F7932"/>
    <w:rsid w:val="00823615"/>
    <w:rsid w:val="008B1DC5"/>
    <w:rsid w:val="00A97E7C"/>
    <w:rsid w:val="00BC3BCD"/>
    <w:rsid w:val="00C82FBA"/>
    <w:rsid w:val="00C902E7"/>
    <w:rsid w:val="00C97594"/>
    <w:rsid w:val="00CC73CB"/>
    <w:rsid w:val="00D439C8"/>
    <w:rsid w:val="00DB322A"/>
    <w:rsid w:val="00EB0FAA"/>
    <w:rsid w:val="00F9018D"/>
    <w:rsid w:val="00FA0C5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C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0BCC"/>
    <w:rPr>
      <w:rFonts w:cs="Times New Roman"/>
      <w:color w:val="0000FF"/>
      <w:u w:val="single"/>
    </w:rPr>
  </w:style>
  <w:style w:type="character" w:styleId="Emphasis">
    <w:name w:val="Emphasis"/>
    <w:basedOn w:val="DefaultParagraphFont"/>
    <w:uiPriority w:val="99"/>
    <w:qFormat/>
    <w:locked/>
    <w:rsid w:val="00056BC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useostoric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ostorico.it/" TargetMode="External"/><Relationship Id="rId5" Type="http://schemas.openxmlformats.org/officeDocument/2006/relationships/hyperlink" Target="http://www.legallerie.tn.it/it/" TargetMode="External"/><Relationship Id="rId4" Type="http://schemas.openxmlformats.org/officeDocument/2006/relationships/hyperlink" Target="http://fondazione.museostorico.it/index.php/didattica@museostorico.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285</Words>
  <Characters>1630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AUSSTELLUNG „35-45: KRIEGE UND TOTALITARISMEN IN EINEM GRENZREGION“</dc:title>
  <dc:subject/>
  <dc:creator>Johannes Rainer</dc:creator>
  <cp:keywords/>
  <dc:description/>
  <cp:lastModifiedBy>avilardi</cp:lastModifiedBy>
  <cp:revision>7</cp:revision>
  <dcterms:created xsi:type="dcterms:W3CDTF">2015-11-17T10:21:00Z</dcterms:created>
  <dcterms:modified xsi:type="dcterms:W3CDTF">2015-11-18T10:28:00Z</dcterms:modified>
</cp:coreProperties>
</file>